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A6CCA7" w14:textId="77777777" w:rsidR="00F85D75" w:rsidRPr="00192AD2" w:rsidRDefault="00F85D75" w:rsidP="00F85D75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sz w:val="26"/>
          <w:szCs w:val="26"/>
        </w:rPr>
      </w:pPr>
      <w:r w:rsidRPr="00192AD2">
        <w:rPr>
          <w:rFonts w:ascii="Times New Roman" w:hAnsi="Times New Roman"/>
          <w:b/>
          <w:noProof/>
          <w:sz w:val="26"/>
          <w:szCs w:val="26"/>
          <w:lang w:eastAsia="uk-UA"/>
        </w:rPr>
        <w:drawing>
          <wp:inline distT="0" distB="0" distL="0" distR="0" wp14:anchorId="1614A04F" wp14:editId="3056B544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607E6" w14:textId="7A25AC5A" w:rsidR="00F85D75" w:rsidRPr="00192AD2" w:rsidRDefault="00F85D75" w:rsidP="000B4128">
      <w:pPr>
        <w:keepNext/>
        <w:spacing w:after="0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192AD2">
        <w:rPr>
          <w:rFonts w:ascii="Times New Roman" w:hAnsi="Times New Roman"/>
          <w:b/>
          <w:sz w:val="26"/>
          <w:szCs w:val="26"/>
        </w:rPr>
        <w:t>БУЧАНСЬКА     МІСЬКА      РАДА</w:t>
      </w:r>
    </w:p>
    <w:p w14:paraId="4769C53E" w14:textId="6237D828" w:rsidR="00F85D75" w:rsidRPr="00192AD2" w:rsidRDefault="00F85D75" w:rsidP="00F33695">
      <w:pPr>
        <w:keepNext/>
        <w:pBdr>
          <w:bottom w:val="single" w:sz="12" w:space="1" w:color="auto"/>
        </w:pBdr>
        <w:spacing w:after="0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192AD2">
        <w:rPr>
          <w:rFonts w:ascii="Times New Roman" w:hAnsi="Times New Roman"/>
          <w:b/>
          <w:sz w:val="26"/>
          <w:szCs w:val="26"/>
        </w:rPr>
        <w:t>КИЇВСЬКОЇ ОБЛАСТІ</w:t>
      </w:r>
    </w:p>
    <w:p w14:paraId="3FC0A853" w14:textId="2CEFA106" w:rsidR="00F85D75" w:rsidRPr="00192AD2" w:rsidRDefault="00A6151A" w:rsidP="00F85D75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ВІСІМДЕСЯТ ДРУГА</w:t>
      </w:r>
      <w:r w:rsidR="00F85D75" w:rsidRPr="00192AD2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F85D75" w:rsidRPr="00192AD2">
        <w:rPr>
          <w:rFonts w:ascii="Times New Roman" w:hAnsi="Times New Roman"/>
          <w:b/>
          <w:sz w:val="26"/>
          <w:szCs w:val="26"/>
        </w:rPr>
        <w:t>СЕСІЯ  ВОСЬМОГО СКЛИКАННЯ</w:t>
      </w:r>
    </w:p>
    <w:p w14:paraId="5D0658F5" w14:textId="77777777" w:rsidR="00F85D75" w:rsidRPr="00192AD2" w:rsidRDefault="00F85D75" w:rsidP="00F85D75">
      <w:pPr>
        <w:spacing w:after="0"/>
        <w:jc w:val="center"/>
        <w:rPr>
          <w:rFonts w:ascii="Times New Roman" w:eastAsiaTheme="minorHAnsi" w:hAnsi="Times New Roman"/>
          <w:b/>
          <w:sz w:val="20"/>
          <w:szCs w:val="20"/>
        </w:rPr>
      </w:pPr>
      <w:r w:rsidRPr="00192AD2">
        <w:rPr>
          <w:rFonts w:ascii="Times New Roman" w:eastAsiaTheme="minorHAnsi" w:hAnsi="Times New Roman"/>
          <w:b/>
          <w:sz w:val="20"/>
          <w:szCs w:val="20"/>
        </w:rPr>
        <w:t>(ПОЗАЧЕРГОВЕ ЗАСІДАННЯ)</w:t>
      </w:r>
    </w:p>
    <w:p w14:paraId="578FA2EB" w14:textId="77777777" w:rsidR="00F85D75" w:rsidRPr="00192AD2" w:rsidRDefault="00F85D75" w:rsidP="00F85D75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14:paraId="441B1110" w14:textId="77777777" w:rsidR="00A6151A" w:rsidRDefault="00A6151A" w:rsidP="00F85D75">
      <w:pPr>
        <w:keepNext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655BA29" w14:textId="77777777" w:rsidR="00A6151A" w:rsidRDefault="00A6151A" w:rsidP="00F85D75">
      <w:pPr>
        <w:keepNext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466E686B" w14:textId="2D742FC9" w:rsidR="00F85D75" w:rsidRDefault="00F85D75" w:rsidP="00182EE0">
      <w:pPr>
        <w:keepNext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92AD2">
        <w:rPr>
          <w:rFonts w:ascii="Times New Roman" w:hAnsi="Times New Roman"/>
          <w:b/>
          <w:sz w:val="28"/>
          <w:szCs w:val="28"/>
        </w:rPr>
        <w:t>Р  І   Ш   Е   Н   Н   Я</w:t>
      </w:r>
    </w:p>
    <w:p w14:paraId="5D59FF92" w14:textId="77777777" w:rsidR="00182EE0" w:rsidRPr="00182EE0" w:rsidRDefault="00182EE0" w:rsidP="00182EE0">
      <w:pPr>
        <w:keepNext/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0F17660" w14:textId="63072462" w:rsidR="00D93334" w:rsidRPr="00192AD2" w:rsidRDefault="00182EE0" w:rsidP="00A6151A">
      <w:pPr>
        <w:spacing w:after="0" w:line="240" w:lineRule="auto"/>
        <w:ind w:left="-426" w:firstLine="426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14</w:t>
      </w:r>
      <w:r w:rsidR="00F85D75" w:rsidRPr="00192AD2">
        <w:rPr>
          <w:rFonts w:ascii="Times New Roman" w:hAnsi="Times New Roman"/>
          <w:b/>
          <w:sz w:val="26"/>
          <w:szCs w:val="26"/>
        </w:rPr>
        <w:t>.</w:t>
      </w:r>
      <w:r>
        <w:rPr>
          <w:rFonts w:ascii="Times New Roman" w:hAnsi="Times New Roman"/>
          <w:b/>
          <w:sz w:val="26"/>
          <w:szCs w:val="26"/>
        </w:rPr>
        <w:t>10</w:t>
      </w:r>
      <w:r w:rsidR="000B4128" w:rsidRPr="00192AD2">
        <w:rPr>
          <w:rFonts w:ascii="Times New Roman" w:hAnsi="Times New Roman"/>
          <w:b/>
          <w:sz w:val="26"/>
          <w:szCs w:val="26"/>
        </w:rPr>
        <w:t>.</w:t>
      </w:r>
      <w:r w:rsidR="00F85D75" w:rsidRPr="00192AD2">
        <w:rPr>
          <w:rFonts w:ascii="Times New Roman" w:hAnsi="Times New Roman"/>
          <w:b/>
          <w:sz w:val="26"/>
          <w:szCs w:val="26"/>
        </w:rPr>
        <w:t>202</w:t>
      </w:r>
      <w:r w:rsidR="00FD650B">
        <w:rPr>
          <w:rFonts w:ascii="Times New Roman" w:hAnsi="Times New Roman"/>
          <w:b/>
          <w:sz w:val="26"/>
          <w:szCs w:val="26"/>
        </w:rPr>
        <w:t>5</w:t>
      </w:r>
      <w:r w:rsidR="00A6151A">
        <w:rPr>
          <w:rFonts w:ascii="Times New Roman" w:hAnsi="Times New Roman"/>
          <w:b/>
          <w:sz w:val="26"/>
          <w:szCs w:val="26"/>
        </w:rPr>
        <w:tab/>
      </w:r>
      <w:r w:rsidR="00A6151A">
        <w:rPr>
          <w:rFonts w:ascii="Times New Roman" w:hAnsi="Times New Roman"/>
          <w:b/>
          <w:sz w:val="26"/>
          <w:szCs w:val="26"/>
        </w:rPr>
        <w:tab/>
      </w:r>
      <w:r w:rsidR="00A6151A">
        <w:rPr>
          <w:rFonts w:ascii="Times New Roman" w:hAnsi="Times New Roman"/>
          <w:b/>
          <w:sz w:val="26"/>
          <w:szCs w:val="26"/>
        </w:rPr>
        <w:tab/>
      </w:r>
      <w:r w:rsidR="00A6151A">
        <w:rPr>
          <w:rFonts w:ascii="Times New Roman" w:hAnsi="Times New Roman"/>
          <w:b/>
          <w:sz w:val="26"/>
          <w:szCs w:val="26"/>
        </w:rPr>
        <w:tab/>
      </w:r>
      <w:r w:rsidR="00A6151A">
        <w:rPr>
          <w:rFonts w:ascii="Times New Roman" w:hAnsi="Times New Roman"/>
          <w:b/>
          <w:sz w:val="26"/>
          <w:szCs w:val="26"/>
        </w:rPr>
        <w:tab/>
      </w:r>
      <w:r w:rsidR="00A6151A">
        <w:rPr>
          <w:rFonts w:ascii="Times New Roman" w:hAnsi="Times New Roman"/>
          <w:b/>
          <w:sz w:val="26"/>
          <w:szCs w:val="26"/>
        </w:rPr>
        <w:tab/>
      </w:r>
      <w:r w:rsidR="00A6151A">
        <w:rPr>
          <w:rFonts w:ascii="Times New Roman" w:hAnsi="Times New Roman"/>
          <w:b/>
          <w:sz w:val="26"/>
          <w:szCs w:val="26"/>
        </w:rPr>
        <w:tab/>
      </w:r>
      <w:r w:rsidR="00A6151A"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 w:rsidR="00A6151A">
        <w:rPr>
          <w:rFonts w:ascii="Times New Roman" w:hAnsi="Times New Roman"/>
          <w:b/>
          <w:sz w:val="26"/>
          <w:szCs w:val="26"/>
        </w:rPr>
        <w:tab/>
      </w:r>
      <w:r w:rsidR="00F85D75" w:rsidRPr="00192AD2">
        <w:rPr>
          <w:rFonts w:ascii="Times New Roman" w:hAnsi="Times New Roman"/>
          <w:b/>
          <w:sz w:val="26"/>
          <w:szCs w:val="26"/>
        </w:rPr>
        <w:t xml:space="preserve">№ </w:t>
      </w:r>
      <w:bookmarkStart w:id="0" w:name="_Hlk174090188"/>
      <w:r w:rsidRPr="00182EE0">
        <w:rPr>
          <w:rFonts w:ascii="Times New Roman" w:hAnsi="Times New Roman"/>
          <w:b/>
          <w:color w:val="000000"/>
          <w:sz w:val="26"/>
          <w:szCs w:val="26"/>
        </w:rPr>
        <w:t>5850-82-</w:t>
      </w:r>
      <w:r w:rsidRPr="00182EE0">
        <w:rPr>
          <w:rFonts w:ascii="Times New Roman" w:hAnsi="Times New Roman"/>
          <w:b/>
          <w:color w:val="000000"/>
          <w:sz w:val="26"/>
          <w:szCs w:val="26"/>
          <w:lang w:val="en-US"/>
        </w:rPr>
        <w:t>VIII</w:t>
      </w:r>
    </w:p>
    <w:p w14:paraId="2D6058B4" w14:textId="77777777" w:rsidR="00E91648" w:rsidRPr="00192AD2" w:rsidRDefault="00E91648" w:rsidP="00E91648">
      <w:pPr>
        <w:spacing w:after="0" w:line="240" w:lineRule="auto"/>
        <w:ind w:left="-426"/>
        <w:rPr>
          <w:rFonts w:ascii="Times New Roman" w:hAnsi="Times New Roman"/>
          <w:b/>
          <w:sz w:val="26"/>
          <w:szCs w:val="26"/>
        </w:rPr>
      </w:pPr>
    </w:p>
    <w:p w14:paraId="3543EFE6" w14:textId="77777777" w:rsidR="00A6151A" w:rsidRDefault="00F85D75" w:rsidP="00A6151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zh-CN"/>
        </w:rPr>
      </w:pPr>
      <w:bookmarkStart w:id="1" w:name="_Hlk179196516"/>
      <w:r w:rsidRPr="00192AD2">
        <w:rPr>
          <w:rFonts w:ascii="Times New Roman" w:hAnsi="Times New Roman"/>
          <w:b/>
          <w:bCs/>
          <w:sz w:val="24"/>
          <w:szCs w:val="24"/>
          <w:lang w:eastAsia="zh-CN"/>
        </w:rPr>
        <w:t xml:space="preserve">Про </w:t>
      </w:r>
      <w:bookmarkEnd w:id="0"/>
      <w:bookmarkEnd w:id="1"/>
      <w:r w:rsidR="00A6151A">
        <w:rPr>
          <w:rFonts w:ascii="Times New Roman" w:hAnsi="Times New Roman"/>
          <w:b/>
          <w:bCs/>
          <w:sz w:val="24"/>
          <w:szCs w:val="24"/>
          <w:lang w:eastAsia="zh-CN"/>
        </w:rPr>
        <w:t xml:space="preserve">укладання меморандуму між </w:t>
      </w:r>
    </w:p>
    <w:p w14:paraId="6E28B179" w14:textId="4EAAC81F" w:rsidR="00E91648" w:rsidRDefault="00A6151A" w:rsidP="00A6151A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sz w:val="24"/>
          <w:szCs w:val="24"/>
          <w:lang w:eastAsia="zh-CN"/>
        </w:rPr>
        <w:t>Громадською організацією «Зелена Буча»,</w:t>
      </w:r>
    </w:p>
    <w:p w14:paraId="594EDB3E" w14:textId="5A4FC4AF" w:rsidR="00985A47" w:rsidRDefault="00A6151A" w:rsidP="00985A47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Відділом культури національностей та релігій</w:t>
      </w:r>
    </w:p>
    <w:p w14:paraId="6CA7902E" w14:textId="315DA8E1" w:rsidR="00A6151A" w:rsidRDefault="00A6151A" w:rsidP="00985A47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Бучанської міської ради та Громадською </w:t>
      </w:r>
    </w:p>
    <w:p w14:paraId="1057F059" w14:textId="77777777" w:rsidR="00A6151A" w:rsidRDefault="00A6151A" w:rsidP="00985A47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Організацією «ЮСАП» з метою проведення </w:t>
      </w:r>
    </w:p>
    <w:p w14:paraId="71249A53" w14:textId="5E422896" w:rsidR="00A6151A" w:rsidRDefault="00A6151A" w:rsidP="00985A47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ремонтних робіт за грантові кошти</w:t>
      </w:r>
    </w:p>
    <w:p w14:paraId="61E932F7" w14:textId="4A551222" w:rsidR="00A6151A" w:rsidRDefault="00A6151A" w:rsidP="00985A47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</w:p>
    <w:p w14:paraId="3CA58B7A" w14:textId="77777777" w:rsidR="00A6151A" w:rsidRPr="00985A47" w:rsidRDefault="00A6151A" w:rsidP="00985A47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</w:p>
    <w:p w14:paraId="777471B7" w14:textId="3868ECD9" w:rsidR="00F85D75" w:rsidRPr="00192AD2" w:rsidRDefault="00F85D75" w:rsidP="009B42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bookmarkStart w:id="2" w:name="_Hlk174090220"/>
      <w:r w:rsidRPr="00192AD2">
        <w:rPr>
          <w:rFonts w:ascii="Times New Roman" w:hAnsi="Times New Roman"/>
          <w:sz w:val="24"/>
          <w:szCs w:val="24"/>
        </w:rPr>
        <w:t>Розглянувши пропозицію</w:t>
      </w:r>
      <w:r w:rsidR="00A45CA9" w:rsidRPr="00192AD2">
        <w:rPr>
          <w:rFonts w:ascii="Times New Roman" w:hAnsi="Times New Roman"/>
          <w:sz w:val="24"/>
          <w:szCs w:val="24"/>
        </w:rPr>
        <w:t xml:space="preserve"> </w:t>
      </w:r>
      <w:r w:rsidRPr="00192AD2">
        <w:rPr>
          <w:rFonts w:ascii="Times New Roman" w:hAnsi="Times New Roman"/>
          <w:sz w:val="24"/>
          <w:szCs w:val="24"/>
        </w:rPr>
        <w:t xml:space="preserve">начальника Відділу молоді та спорту Бучанської міської ради, Щипакіної Д.І., про </w:t>
      </w:r>
      <w:r w:rsidR="00A6151A">
        <w:rPr>
          <w:rFonts w:ascii="Times New Roman" w:hAnsi="Times New Roman"/>
          <w:sz w:val="24"/>
          <w:szCs w:val="24"/>
        </w:rPr>
        <w:t>укладання меморандуму між громадською організацією «Зелена Буча», Відділом культури, національностей та релігій Бучанської міської ради та громадською організацією «ЮСАП» з метою проведення ремонтних робіт за грантові кошти</w:t>
      </w:r>
      <w:r w:rsidR="009B42A0" w:rsidRPr="009B42A0">
        <w:rPr>
          <w:rFonts w:ascii="Times New Roman" w:hAnsi="Times New Roman"/>
          <w:sz w:val="24"/>
          <w:szCs w:val="24"/>
        </w:rPr>
        <w:t>, З метою розвитку молодіжної політики в Бучанській міській територіальній громаді, створення умов для активної участі молоді в житті громади, а також залучення грантових коштів для проведення ремонтних робіт та покращення інфраструктури для молоді, керуючись статтями 25, 26, 59 Закону України «Про місцеве самоврядування в Україні»</w:t>
      </w:r>
      <w:r w:rsidR="009B42A0">
        <w:rPr>
          <w:rFonts w:ascii="Times New Roman" w:hAnsi="Times New Roman"/>
          <w:sz w:val="24"/>
          <w:szCs w:val="24"/>
        </w:rPr>
        <w:t xml:space="preserve">, </w:t>
      </w:r>
      <w:r w:rsidRPr="00192AD2">
        <w:rPr>
          <w:rFonts w:ascii="Times New Roman" w:hAnsi="Times New Roman"/>
          <w:sz w:val="24"/>
          <w:szCs w:val="24"/>
          <w:lang w:eastAsia="zh-CN"/>
        </w:rPr>
        <w:t>міська рада</w:t>
      </w:r>
    </w:p>
    <w:bookmarkEnd w:id="2"/>
    <w:p w14:paraId="493B6CB9" w14:textId="77777777" w:rsidR="00F85D75" w:rsidRPr="00192AD2" w:rsidRDefault="00F85D75" w:rsidP="00D933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0CE135B" w14:textId="5543393D" w:rsidR="00F85D75" w:rsidRPr="00192AD2" w:rsidRDefault="00F85D75" w:rsidP="00D9333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92AD2">
        <w:rPr>
          <w:rFonts w:ascii="Times New Roman" w:hAnsi="Times New Roman"/>
          <w:b/>
          <w:sz w:val="24"/>
          <w:szCs w:val="24"/>
        </w:rPr>
        <w:t>ВИРІШИЛА:</w:t>
      </w:r>
    </w:p>
    <w:p w14:paraId="0EF7C2D0" w14:textId="77777777" w:rsidR="00D93334" w:rsidRPr="00192AD2" w:rsidRDefault="00D93334" w:rsidP="00D93334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64E02AE6" w14:textId="4318E233" w:rsidR="009B42A0" w:rsidRPr="009B42A0" w:rsidRDefault="009B42A0" w:rsidP="00F10D8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Погодити укладання Меморандуму про співпрацю між </w:t>
      </w:r>
      <w:r>
        <w:rPr>
          <w:rFonts w:ascii="Times New Roman" w:hAnsi="Times New Roman"/>
          <w:sz w:val="24"/>
          <w:szCs w:val="24"/>
        </w:rPr>
        <w:t>громадською організацією «Зелена Буча», Відділом культури, національностей та релігій Бучанської міської ради та громадською організацією «ЮСАП</w:t>
      </w:r>
      <w:r w:rsidRPr="009B42A0">
        <w:rPr>
          <w:rFonts w:ascii="Times New Roman" w:hAnsi="Times New Roman"/>
          <w:sz w:val="24"/>
          <w:szCs w:val="24"/>
        </w:rPr>
        <w:t>», з метою реалізації спільних проєктів у сфері молодіжної політики та проведення ремонтних робіт за грантові кошти.</w:t>
      </w:r>
    </w:p>
    <w:p w14:paraId="6723FDC9" w14:textId="57C4FAEA" w:rsidR="009B42A0" w:rsidRPr="009B42A0" w:rsidRDefault="009B42A0" w:rsidP="00F10D8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Hlk182475348"/>
      <w:r w:rsidRPr="009B42A0">
        <w:rPr>
          <w:rStyle w:val="af6"/>
          <w:rFonts w:ascii="Times New Roman" w:hAnsi="Times New Roman"/>
          <w:b w:val="0"/>
          <w:bCs w:val="0"/>
          <w:sz w:val="24"/>
          <w:szCs w:val="24"/>
        </w:rPr>
        <w:t>Уповноважити</w:t>
      </w:r>
      <w:r w:rsidRPr="009B42A0">
        <w:rPr>
          <w:rFonts w:ascii="Times New Roman" w:hAnsi="Times New Roman"/>
          <w:sz w:val="24"/>
          <w:szCs w:val="24"/>
        </w:rPr>
        <w:t xml:space="preserve"> начальника Відділу культури національностей та релігій Бучанської міської ради на підписання Меморандуму про співпрацю від імені Бучанської міської ради.</w:t>
      </w:r>
    </w:p>
    <w:p w14:paraId="2DB428B1" w14:textId="4B67C601" w:rsidR="00F85D75" w:rsidRPr="00192AD2" w:rsidRDefault="00280D14" w:rsidP="00F10D8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2AD2">
        <w:rPr>
          <w:rFonts w:ascii="Times New Roman" w:hAnsi="Times New Roman"/>
          <w:bCs/>
          <w:sz w:val="24"/>
          <w:szCs w:val="24"/>
          <w:lang w:eastAsia="zh-CN"/>
        </w:rPr>
        <w:t xml:space="preserve">Контроль за виконанням даного рішення покласти на постійну комісію з 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та </w:t>
      </w:r>
      <w:r w:rsidR="00A23295" w:rsidRPr="00192AD2">
        <w:rPr>
          <w:rFonts w:ascii="Times New Roman" w:hAnsi="Times New Roman"/>
          <w:sz w:val="24"/>
          <w:szCs w:val="24"/>
        </w:rPr>
        <w:t>комісія з питань житлово-комунального господарства, благоустрою, енергоефективності, управління</w:t>
      </w:r>
      <w:r w:rsidR="00A23295" w:rsidRPr="00192AD2">
        <w:rPr>
          <w:rFonts w:ascii="Times New Roman" w:hAnsi="Times New Roman"/>
          <w:b/>
          <w:sz w:val="24"/>
          <w:szCs w:val="24"/>
        </w:rPr>
        <w:t xml:space="preserve"> </w:t>
      </w:r>
      <w:r w:rsidR="00A23295" w:rsidRPr="00192AD2">
        <w:rPr>
          <w:rFonts w:ascii="Times New Roman" w:hAnsi="Times New Roman"/>
          <w:sz w:val="24"/>
          <w:szCs w:val="24"/>
        </w:rPr>
        <w:t xml:space="preserve">комунальною власністю, </w:t>
      </w:r>
      <w:r w:rsidR="00A23295" w:rsidRPr="00192AD2">
        <w:rPr>
          <w:rFonts w:ascii="Times New Roman" w:eastAsia="Malgun Gothic Semilight" w:hAnsi="Times New Roman"/>
          <w:sz w:val="24"/>
          <w:szCs w:val="24"/>
        </w:rPr>
        <w:t>транспорту</w:t>
      </w:r>
      <w:r w:rsidR="00A23295" w:rsidRPr="00192AD2">
        <w:rPr>
          <w:rFonts w:ascii="Times New Roman" w:hAnsi="Times New Roman"/>
          <w:sz w:val="24"/>
          <w:szCs w:val="24"/>
        </w:rPr>
        <w:t xml:space="preserve">, </w:t>
      </w:r>
      <w:r w:rsidR="00A23295" w:rsidRPr="00192AD2">
        <w:rPr>
          <w:rFonts w:ascii="Times New Roman" w:eastAsia="Malgun Gothic Semilight" w:hAnsi="Times New Roman"/>
          <w:sz w:val="24"/>
          <w:szCs w:val="24"/>
        </w:rPr>
        <w:t>зв’язку</w:t>
      </w:r>
      <w:r w:rsidR="00A23295" w:rsidRPr="00192AD2">
        <w:rPr>
          <w:rFonts w:ascii="Times New Roman" w:hAnsi="Times New Roman"/>
          <w:sz w:val="24"/>
          <w:szCs w:val="24"/>
        </w:rPr>
        <w:t xml:space="preserve">, </w:t>
      </w:r>
      <w:r w:rsidR="00A23295" w:rsidRPr="00192AD2">
        <w:rPr>
          <w:rFonts w:ascii="Times New Roman" w:eastAsia="Malgun Gothic Semilight" w:hAnsi="Times New Roman"/>
          <w:sz w:val="24"/>
          <w:szCs w:val="24"/>
        </w:rPr>
        <w:t>торг</w:t>
      </w:r>
      <w:r w:rsidR="00A23295" w:rsidRPr="00192AD2">
        <w:rPr>
          <w:rFonts w:ascii="Times New Roman" w:hAnsi="Times New Roman"/>
          <w:sz w:val="24"/>
          <w:szCs w:val="24"/>
        </w:rPr>
        <w:t>і</w:t>
      </w:r>
      <w:r w:rsidR="00A23295" w:rsidRPr="00192AD2">
        <w:rPr>
          <w:rFonts w:ascii="Times New Roman" w:eastAsia="Malgun Gothic Semilight" w:hAnsi="Times New Roman"/>
          <w:sz w:val="24"/>
          <w:szCs w:val="24"/>
        </w:rPr>
        <w:t>вл</w:t>
      </w:r>
      <w:r w:rsidR="00A23295" w:rsidRPr="00192AD2">
        <w:rPr>
          <w:rFonts w:ascii="Times New Roman" w:hAnsi="Times New Roman"/>
          <w:sz w:val="24"/>
          <w:szCs w:val="24"/>
        </w:rPr>
        <w:t xml:space="preserve">і </w:t>
      </w:r>
      <w:r w:rsidR="00A23295" w:rsidRPr="00192AD2">
        <w:rPr>
          <w:rFonts w:ascii="Times New Roman" w:eastAsia="Malgun Gothic Semilight" w:hAnsi="Times New Roman"/>
          <w:sz w:val="24"/>
          <w:szCs w:val="24"/>
        </w:rPr>
        <w:t>та</w:t>
      </w:r>
      <w:r w:rsidR="00A23295" w:rsidRPr="00192AD2">
        <w:rPr>
          <w:rFonts w:ascii="Times New Roman" w:hAnsi="Times New Roman"/>
          <w:sz w:val="24"/>
          <w:szCs w:val="24"/>
        </w:rPr>
        <w:t xml:space="preserve"> </w:t>
      </w:r>
      <w:r w:rsidR="00A23295" w:rsidRPr="00192AD2">
        <w:rPr>
          <w:rFonts w:ascii="Times New Roman" w:eastAsia="Malgun Gothic Semilight" w:hAnsi="Times New Roman"/>
          <w:sz w:val="24"/>
          <w:szCs w:val="24"/>
        </w:rPr>
        <w:t>сфери</w:t>
      </w:r>
      <w:r w:rsidR="00A23295" w:rsidRPr="00192AD2">
        <w:rPr>
          <w:rFonts w:ascii="Times New Roman" w:hAnsi="Times New Roman"/>
          <w:sz w:val="24"/>
          <w:szCs w:val="24"/>
        </w:rPr>
        <w:t xml:space="preserve"> </w:t>
      </w:r>
      <w:r w:rsidR="00A23295" w:rsidRPr="00192AD2">
        <w:rPr>
          <w:rFonts w:ascii="Times New Roman" w:eastAsia="Malgun Gothic Semilight" w:hAnsi="Times New Roman"/>
          <w:sz w:val="24"/>
          <w:szCs w:val="24"/>
        </w:rPr>
        <w:t>послуг</w:t>
      </w:r>
      <w:r w:rsidR="00D17E36">
        <w:rPr>
          <w:rFonts w:ascii="Times New Roman" w:eastAsia="Malgun Gothic Semilight" w:hAnsi="Times New Roman"/>
          <w:sz w:val="24"/>
          <w:szCs w:val="24"/>
        </w:rPr>
        <w:t>.</w:t>
      </w:r>
    </w:p>
    <w:bookmarkEnd w:id="3"/>
    <w:p w14:paraId="2A391AE2" w14:textId="77777777" w:rsidR="00A23295" w:rsidRPr="00192AD2" w:rsidRDefault="00A23295" w:rsidP="00F85D75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14:paraId="1B34B403" w14:textId="77777777" w:rsidR="00A23295" w:rsidRPr="00192AD2" w:rsidRDefault="00A23295" w:rsidP="00F85D75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14:paraId="7389CDD6" w14:textId="7F525325" w:rsidR="00F85D75" w:rsidRPr="00192AD2" w:rsidRDefault="00182EE0" w:rsidP="00182EE0">
      <w:pPr>
        <w:spacing w:after="0"/>
        <w:ind w:firstLine="708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Міський голова </w:t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</w:r>
      <w:r>
        <w:rPr>
          <w:rFonts w:ascii="Times New Roman" w:hAnsi="Times New Roman"/>
          <w:b/>
          <w:sz w:val="26"/>
          <w:szCs w:val="26"/>
        </w:rPr>
        <w:tab/>
        <w:t>Анатолій ФЕДОРУК</w:t>
      </w:r>
    </w:p>
    <w:p w14:paraId="08AA8C26" w14:textId="77777777" w:rsidR="00F85D75" w:rsidRPr="00192AD2" w:rsidRDefault="00F85D75" w:rsidP="00F85D75">
      <w:pPr>
        <w:spacing w:after="0"/>
        <w:ind w:left="5664"/>
        <w:rPr>
          <w:rFonts w:ascii="Times New Roman" w:hAnsi="Times New Roman"/>
          <w:sz w:val="26"/>
          <w:szCs w:val="26"/>
        </w:rPr>
      </w:pPr>
    </w:p>
    <w:p w14:paraId="11CF3598" w14:textId="77777777" w:rsidR="00F85D75" w:rsidRPr="00192AD2" w:rsidRDefault="00F85D75" w:rsidP="00F85D75">
      <w:pPr>
        <w:spacing w:after="0"/>
        <w:ind w:left="5664"/>
        <w:rPr>
          <w:rFonts w:ascii="Times New Roman" w:hAnsi="Times New Roman"/>
          <w:sz w:val="24"/>
          <w:szCs w:val="24"/>
        </w:rPr>
      </w:pPr>
    </w:p>
    <w:tbl>
      <w:tblPr>
        <w:tblStyle w:val="10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9B42A0" w:rsidRPr="00192AD2" w14:paraId="638C93E0" w14:textId="77777777" w:rsidTr="00182EE0">
        <w:trPr>
          <w:trHeight w:val="1134"/>
        </w:trPr>
        <w:tc>
          <w:tcPr>
            <w:tcW w:w="3115" w:type="dxa"/>
          </w:tcPr>
          <w:p w14:paraId="61633B7E" w14:textId="060F069F" w:rsidR="009B42A0" w:rsidRDefault="009B42A0" w:rsidP="002B44B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Заступник міського голови</w:t>
            </w:r>
          </w:p>
        </w:tc>
        <w:tc>
          <w:tcPr>
            <w:tcW w:w="3406" w:type="dxa"/>
          </w:tcPr>
          <w:p w14:paraId="35DE9FE8" w14:textId="77777777" w:rsidR="009B42A0" w:rsidRPr="00192AD2" w:rsidRDefault="009B42A0" w:rsidP="009B42A0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38A94AA4" w14:textId="77777777" w:rsidR="009B42A0" w:rsidRPr="00192AD2" w:rsidRDefault="009B42A0" w:rsidP="009B42A0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51A15ABB" w14:textId="77777777" w:rsidR="009B42A0" w:rsidRPr="00192AD2" w:rsidRDefault="009B42A0" w:rsidP="009B42A0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(</w:t>
            </w:r>
            <w:r w:rsidRPr="00192AD2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)</w:t>
            </w:r>
          </w:p>
          <w:p w14:paraId="36229A04" w14:textId="2DF611CB" w:rsidR="009B42A0" w:rsidRPr="00192AD2" w:rsidRDefault="009D25CD" w:rsidP="009B42A0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14.10</w:t>
            </w:r>
            <w:r w:rsidR="009B42A0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  <w:r w:rsidR="009B42A0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202</w:t>
            </w:r>
            <w:r w:rsidR="009B42A0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  <w:r w:rsidR="009B42A0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36EE28BD" w14:textId="77777777" w:rsidR="009B42A0" w:rsidRPr="00192AD2" w:rsidRDefault="009B42A0" w:rsidP="002B44B7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5F93AF4E" w14:textId="77777777" w:rsidR="009B42A0" w:rsidRDefault="009B42A0" w:rsidP="002B44B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699DBDF0" w14:textId="38C45229" w:rsidR="009B42A0" w:rsidRPr="00192AD2" w:rsidRDefault="009B42A0" w:rsidP="002B44B7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Дмитро ЧЕЙЧУК</w:t>
            </w:r>
          </w:p>
        </w:tc>
      </w:tr>
      <w:tr w:rsidR="00F85D75" w:rsidRPr="00192AD2" w14:paraId="41B1B701" w14:textId="77777777" w:rsidTr="00182EE0">
        <w:tc>
          <w:tcPr>
            <w:tcW w:w="3115" w:type="dxa"/>
            <w:hideMark/>
          </w:tcPr>
          <w:p w14:paraId="3D122C69" w14:textId="3571050C" w:rsidR="00F85D75" w:rsidRPr="00192AD2" w:rsidRDefault="00FC37BA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Н</w:t>
            </w:r>
            <w:r w:rsidR="00F85D75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ачальник управління юридично - кадрової роботи</w:t>
            </w:r>
          </w:p>
        </w:tc>
        <w:tc>
          <w:tcPr>
            <w:tcW w:w="3406" w:type="dxa"/>
          </w:tcPr>
          <w:p w14:paraId="7D3E8D42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63BE2A5D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116C28B3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(</w:t>
            </w:r>
            <w:r w:rsidRPr="00192AD2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)</w:t>
            </w:r>
          </w:p>
          <w:p w14:paraId="674AA413" w14:textId="0BF7359D" w:rsidR="009B42A0" w:rsidRPr="00192AD2" w:rsidRDefault="009D25CD" w:rsidP="009B42A0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14.10.</w:t>
            </w:r>
            <w:r w:rsidR="009B42A0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202</w:t>
            </w:r>
            <w:r w:rsidR="009B42A0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  <w:r w:rsidR="009B42A0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37574B14" w14:textId="77777777" w:rsidR="00F85D75" w:rsidRPr="00192AD2" w:rsidRDefault="00F85D75" w:rsidP="002B44B7">
            <w:pPr>
              <w:tabs>
                <w:tab w:val="left" w:pos="5761"/>
              </w:tabs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2AE8047A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2200775E" w14:textId="2A6600C0" w:rsidR="00F85D75" w:rsidRPr="00192AD2" w:rsidRDefault="00FC37BA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Людмила</w:t>
            </w:r>
            <w:r w:rsidR="00F85D75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РИЖЕНКО</w:t>
            </w:r>
            <w:r w:rsidR="00F85D75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14:paraId="06F009B9" w14:textId="77777777" w:rsidR="00F85D75" w:rsidRPr="00192AD2" w:rsidRDefault="00F85D75" w:rsidP="002B44B7">
            <w:pPr>
              <w:tabs>
                <w:tab w:val="left" w:pos="5761"/>
              </w:tabs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F85D75" w:rsidRPr="00192AD2" w14:paraId="334C9417" w14:textId="77777777" w:rsidTr="00182EE0">
        <w:tc>
          <w:tcPr>
            <w:tcW w:w="3115" w:type="dxa"/>
            <w:hideMark/>
          </w:tcPr>
          <w:p w14:paraId="024E09B0" w14:textId="7306ED15" w:rsidR="00F85D75" w:rsidRPr="00192AD2" w:rsidRDefault="00182EE0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В. о. н</w:t>
            </w:r>
            <w:r w:rsidR="00F85D75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ачальник 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в</w:t>
            </w:r>
            <w:r w:rsidR="00F85D75" w:rsidRPr="00192AD2">
              <w:rPr>
                <w:rFonts w:ascii="Times New Roman" w:hAnsi="Times New Roman"/>
                <w:sz w:val="24"/>
                <w:szCs w:val="24"/>
              </w:rPr>
              <w:t>ідділу економічного розвитку та інвестицій</w:t>
            </w:r>
          </w:p>
          <w:p w14:paraId="3305B80C" w14:textId="77777777" w:rsidR="00F85D75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</w:t>
            </w:r>
          </w:p>
          <w:p w14:paraId="06D6600F" w14:textId="6D2B5917" w:rsidR="00182EE0" w:rsidRPr="00192AD2" w:rsidRDefault="00182EE0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692FDEFD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6C8A81F0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18A7D6A4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(</w:t>
            </w:r>
            <w:r w:rsidRPr="00192AD2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)</w:t>
            </w:r>
          </w:p>
          <w:p w14:paraId="79E20E31" w14:textId="37488253" w:rsidR="00F85D75" w:rsidRPr="00192AD2" w:rsidRDefault="009D25CD" w:rsidP="009B42A0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14.10.</w:t>
            </w:r>
            <w:r w:rsidR="009B42A0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202</w:t>
            </w:r>
            <w:r w:rsidR="009B42A0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  <w:r w:rsidR="009B42A0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</w:t>
            </w:r>
            <w:r w:rsidR="00F85D75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.</w:t>
            </w:r>
          </w:p>
        </w:tc>
        <w:tc>
          <w:tcPr>
            <w:tcW w:w="2824" w:type="dxa"/>
          </w:tcPr>
          <w:p w14:paraId="70476BFA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7F065186" w14:textId="67E5C5C0" w:rsidR="00F85D75" w:rsidRPr="00192AD2" w:rsidRDefault="00182EE0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Тетяна СЕМЕНЕНКО</w:t>
            </w:r>
          </w:p>
          <w:p w14:paraId="30727DB0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</w:tc>
      </w:tr>
      <w:tr w:rsidR="00F85D75" w:rsidRPr="00192AD2" w14:paraId="096FAE21" w14:textId="77777777" w:rsidTr="00182EE0">
        <w:tc>
          <w:tcPr>
            <w:tcW w:w="3115" w:type="dxa"/>
          </w:tcPr>
          <w:p w14:paraId="1BDA1751" w14:textId="4FF25819" w:rsidR="00F85D75" w:rsidRPr="00192AD2" w:rsidRDefault="00A45CA9" w:rsidP="002B44B7">
            <w:pPr>
              <w:widowControl w:val="0"/>
              <w:tabs>
                <w:tab w:val="left" w:pos="0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Н</w:t>
            </w:r>
            <w:r w:rsidR="00F85D75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ачальника Відділу молоді та спорту</w:t>
            </w:r>
          </w:p>
          <w:p w14:paraId="18BD338D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2D6F79BF" w14:textId="77777777" w:rsidR="00F85D75" w:rsidRPr="00192AD2" w:rsidRDefault="00F85D75" w:rsidP="002B44B7">
            <w:pPr>
              <w:tabs>
                <w:tab w:val="left" w:pos="5761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289E5FD7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5ECF9192" w14:textId="77777777" w:rsidR="00F85D75" w:rsidRPr="00192AD2" w:rsidRDefault="00F85D75" w:rsidP="002B44B7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(</w:t>
            </w:r>
            <w:r w:rsidRPr="00192AD2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)</w:t>
            </w:r>
          </w:p>
          <w:p w14:paraId="27FFC187" w14:textId="690D259D" w:rsidR="009B42A0" w:rsidRPr="00192AD2" w:rsidRDefault="009D25CD" w:rsidP="009B42A0">
            <w:pPr>
              <w:widowControl w:val="0"/>
              <w:tabs>
                <w:tab w:val="left" w:pos="0"/>
              </w:tabs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14.10.</w:t>
            </w:r>
            <w:r w:rsidR="009B42A0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202</w:t>
            </w:r>
            <w:r w:rsidR="009B42A0"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  <w:r w:rsidR="009B42A0"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7FF48BCC" w14:textId="77777777" w:rsidR="00F85D75" w:rsidRPr="00192AD2" w:rsidRDefault="00F85D75" w:rsidP="002B44B7">
            <w:pPr>
              <w:tabs>
                <w:tab w:val="left" w:pos="5761"/>
              </w:tabs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63A41B33" w14:textId="77777777" w:rsidR="00F85D75" w:rsidRPr="00192AD2" w:rsidRDefault="00F85D75" w:rsidP="002B44B7">
            <w:pPr>
              <w:tabs>
                <w:tab w:val="left" w:pos="5761"/>
              </w:tabs>
              <w:spacing w:line="276" w:lineRule="auto"/>
              <w:rPr>
                <w:rFonts w:ascii="Times New Roman" w:hAnsi="Times New Roman"/>
                <w:sz w:val="24"/>
                <w:szCs w:val="24"/>
                <w:lang w:eastAsia="uk-UA"/>
              </w:rPr>
            </w:pPr>
          </w:p>
          <w:p w14:paraId="29B46ABD" w14:textId="77777777" w:rsidR="00F85D75" w:rsidRPr="00192AD2" w:rsidRDefault="00F85D75" w:rsidP="002B44B7">
            <w:pPr>
              <w:tabs>
                <w:tab w:val="left" w:pos="5761"/>
              </w:tabs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uk-UA"/>
              </w:rPr>
            </w:pP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>Дарина ЩИПАКІНА</w:t>
            </w:r>
          </w:p>
        </w:tc>
      </w:tr>
    </w:tbl>
    <w:p w14:paraId="230705B4" w14:textId="77777777" w:rsidR="00F85D75" w:rsidRPr="00192AD2" w:rsidRDefault="00F85D75" w:rsidP="00A23295">
      <w:pPr>
        <w:spacing w:after="0"/>
        <w:rPr>
          <w:rFonts w:ascii="Times New Roman" w:hAnsi="Times New Roman"/>
          <w:b/>
          <w:bCs/>
          <w:sz w:val="24"/>
          <w:szCs w:val="24"/>
          <w:lang w:eastAsia="uk-UA"/>
        </w:rPr>
      </w:pPr>
    </w:p>
    <w:sectPr w:rsidR="00F85D75" w:rsidRPr="00192A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</w:abstractNum>
  <w:abstractNum w:abstractNumId="1" w15:restartNumberingAfterBreak="0">
    <w:nsid w:val="0BCF2503"/>
    <w:multiLevelType w:val="hybridMultilevel"/>
    <w:tmpl w:val="240AE92A"/>
    <w:lvl w:ilvl="0" w:tplc="DD9C4A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E1C"/>
    <w:multiLevelType w:val="hybridMultilevel"/>
    <w:tmpl w:val="82F8FE9C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E1F06"/>
    <w:multiLevelType w:val="multilevel"/>
    <w:tmpl w:val="C0F4C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F63641"/>
    <w:multiLevelType w:val="hybridMultilevel"/>
    <w:tmpl w:val="3E6CFE6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D7ECD"/>
    <w:multiLevelType w:val="multilevel"/>
    <w:tmpl w:val="B5062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101551"/>
    <w:multiLevelType w:val="hybridMultilevel"/>
    <w:tmpl w:val="E0A851EC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C5A61"/>
    <w:multiLevelType w:val="hybridMultilevel"/>
    <w:tmpl w:val="2048E864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270EBB"/>
    <w:multiLevelType w:val="hybridMultilevel"/>
    <w:tmpl w:val="8A961E88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D54BE"/>
    <w:multiLevelType w:val="hybridMultilevel"/>
    <w:tmpl w:val="7AF6C17C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1964ED"/>
    <w:multiLevelType w:val="hybridMultilevel"/>
    <w:tmpl w:val="68CCD744"/>
    <w:lvl w:ilvl="0" w:tplc="045475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103C40"/>
    <w:multiLevelType w:val="multilevel"/>
    <w:tmpl w:val="322C4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1"/>
  </w:num>
  <w:num w:numId="5">
    <w:abstractNumId w:val="3"/>
  </w:num>
  <w:num w:numId="6">
    <w:abstractNumId w:val="1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  <w:num w:numId="11">
    <w:abstractNumId w:val="2"/>
  </w:num>
  <w:num w:numId="12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280"/>
    <w:rsid w:val="00000D58"/>
    <w:rsid w:val="00004089"/>
    <w:rsid w:val="00027659"/>
    <w:rsid w:val="00042398"/>
    <w:rsid w:val="000576FD"/>
    <w:rsid w:val="00057FD3"/>
    <w:rsid w:val="0007467D"/>
    <w:rsid w:val="000A68E3"/>
    <w:rsid w:val="000B4128"/>
    <w:rsid w:val="000D1BFA"/>
    <w:rsid w:val="00182EE0"/>
    <w:rsid w:val="00183FE3"/>
    <w:rsid w:val="00192AD2"/>
    <w:rsid w:val="001E72CB"/>
    <w:rsid w:val="0021033D"/>
    <w:rsid w:val="002155C3"/>
    <w:rsid w:val="00244C5E"/>
    <w:rsid w:val="00256F6B"/>
    <w:rsid w:val="0026550A"/>
    <w:rsid w:val="00271C81"/>
    <w:rsid w:val="00280D14"/>
    <w:rsid w:val="002B44B7"/>
    <w:rsid w:val="002C528A"/>
    <w:rsid w:val="002D16AA"/>
    <w:rsid w:val="002D6417"/>
    <w:rsid w:val="003036B9"/>
    <w:rsid w:val="00311A2E"/>
    <w:rsid w:val="003541EA"/>
    <w:rsid w:val="003561D8"/>
    <w:rsid w:val="00387BC6"/>
    <w:rsid w:val="003A79E1"/>
    <w:rsid w:val="003B7A2D"/>
    <w:rsid w:val="003D3628"/>
    <w:rsid w:val="003F7465"/>
    <w:rsid w:val="004107E5"/>
    <w:rsid w:val="00415C76"/>
    <w:rsid w:val="004567CB"/>
    <w:rsid w:val="0045701F"/>
    <w:rsid w:val="0047349B"/>
    <w:rsid w:val="004E03F0"/>
    <w:rsid w:val="00502EF2"/>
    <w:rsid w:val="0054265F"/>
    <w:rsid w:val="00555488"/>
    <w:rsid w:val="00585897"/>
    <w:rsid w:val="00586A16"/>
    <w:rsid w:val="005A37C1"/>
    <w:rsid w:val="005C0E65"/>
    <w:rsid w:val="005D053B"/>
    <w:rsid w:val="005D3DF8"/>
    <w:rsid w:val="005D46D5"/>
    <w:rsid w:val="00635ACF"/>
    <w:rsid w:val="0064594A"/>
    <w:rsid w:val="006612B5"/>
    <w:rsid w:val="00695FA3"/>
    <w:rsid w:val="006A31C9"/>
    <w:rsid w:val="006B5D4E"/>
    <w:rsid w:val="006D21A8"/>
    <w:rsid w:val="006D4EA3"/>
    <w:rsid w:val="006D6988"/>
    <w:rsid w:val="007024A1"/>
    <w:rsid w:val="0071080B"/>
    <w:rsid w:val="00720B85"/>
    <w:rsid w:val="00734FCA"/>
    <w:rsid w:val="00772E54"/>
    <w:rsid w:val="00773AB6"/>
    <w:rsid w:val="007A6CC3"/>
    <w:rsid w:val="007B1CC3"/>
    <w:rsid w:val="007C73A6"/>
    <w:rsid w:val="007D1AC4"/>
    <w:rsid w:val="007E4B39"/>
    <w:rsid w:val="007F31CE"/>
    <w:rsid w:val="008450F9"/>
    <w:rsid w:val="00855B4C"/>
    <w:rsid w:val="008563DD"/>
    <w:rsid w:val="00860DA1"/>
    <w:rsid w:val="00865F23"/>
    <w:rsid w:val="00872941"/>
    <w:rsid w:val="00876C14"/>
    <w:rsid w:val="008A0A95"/>
    <w:rsid w:val="008A30D0"/>
    <w:rsid w:val="008B2D10"/>
    <w:rsid w:val="008B5728"/>
    <w:rsid w:val="008D0BDE"/>
    <w:rsid w:val="009215E4"/>
    <w:rsid w:val="0098098F"/>
    <w:rsid w:val="00985A47"/>
    <w:rsid w:val="009A65D4"/>
    <w:rsid w:val="009B42A0"/>
    <w:rsid w:val="009C2D42"/>
    <w:rsid w:val="009D25CD"/>
    <w:rsid w:val="009E5FAB"/>
    <w:rsid w:val="009F4B3A"/>
    <w:rsid w:val="009F6487"/>
    <w:rsid w:val="00A20786"/>
    <w:rsid w:val="00A23295"/>
    <w:rsid w:val="00A23D29"/>
    <w:rsid w:val="00A3220C"/>
    <w:rsid w:val="00A32878"/>
    <w:rsid w:val="00A344F3"/>
    <w:rsid w:val="00A42B13"/>
    <w:rsid w:val="00A45CA9"/>
    <w:rsid w:val="00A6151A"/>
    <w:rsid w:val="00A65C14"/>
    <w:rsid w:val="00A67280"/>
    <w:rsid w:val="00A76E8F"/>
    <w:rsid w:val="00AB7C66"/>
    <w:rsid w:val="00AC1C36"/>
    <w:rsid w:val="00AC2340"/>
    <w:rsid w:val="00AE2926"/>
    <w:rsid w:val="00B04469"/>
    <w:rsid w:val="00B05061"/>
    <w:rsid w:val="00B079A2"/>
    <w:rsid w:val="00B21CC4"/>
    <w:rsid w:val="00B37CA1"/>
    <w:rsid w:val="00B50AEB"/>
    <w:rsid w:val="00B55CC3"/>
    <w:rsid w:val="00B55E49"/>
    <w:rsid w:val="00B643D0"/>
    <w:rsid w:val="00B673CF"/>
    <w:rsid w:val="00B83085"/>
    <w:rsid w:val="00BA3686"/>
    <w:rsid w:val="00BA636A"/>
    <w:rsid w:val="00BD17D6"/>
    <w:rsid w:val="00BD560A"/>
    <w:rsid w:val="00BE4369"/>
    <w:rsid w:val="00C15823"/>
    <w:rsid w:val="00C668CB"/>
    <w:rsid w:val="00C75592"/>
    <w:rsid w:val="00C8683B"/>
    <w:rsid w:val="00C9038F"/>
    <w:rsid w:val="00CB0445"/>
    <w:rsid w:val="00CC02CB"/>
    <w:rsid w:val="00CD5DC8"/>
    <w:rsid w:val="00CF50EE"/>
    <w:rsid w:val="00D00592"/>
    <w:rsid w:val="00D0665B"/>
    <w:rsid w:val="00D105A7"/>
    <w:rsid w:val="00D10678"/>
    <w:rsid w:val="00D17E36"/>
    <w:rsid w:val="00D21EA4"/>
    <w:rsid w:val="00D3132C"/>
    <w:rsid w:val="00D507FB"/>
    <w:rsid w:val="00D55A42"/>
    <w:rsid w:val="00D56524"/>
    <w:rsid w:val="00D60152"/>
    <w:rsid w:val="00D75DCF"/>
    <w:rsid w:val="00D8595F"/>
    <w:rsid w:val="00D87132"/>
    <w:rsid w:val="00D93334"/>
    <w:rsid w:val="00DB2E1B"/>
    <w:rsid w:val="00DD0181"/>
    <w:rsid w:val="00DE11C3"/>
    <w:rsid w:val="00DE62AE"/>
    <w:rsid w:val="00DF5492"/>
    <w:rsid w:val="00E02C64"/>
    <w:rsid w:val="00E227D2"/>
    <w:rsid w:val="00E2744C"/>
    <w:rsid w:val="00E32C49"/>
    <w:rsid w:val="00E47286"/>
    <w:rsid w:val="00E5513E"/>
    <w:rsid w:val="00E81FC8"/>
    <w:rsid w:val="00E91648"/>
    <w:rsid w:val="00E934B3"/>
    <w:rsid w:val="00EC3C95"/>
    <w:rsid w:val="00EC663F"/>
    <w:rsid w:val="00ED68E9"/>
    <w:rsid w:val="00EE594E"/>
    <w:rsid w:val="00F10D8B"/>
    <w:rsid w:val="00F11F15"/>
    <w:rsid w:val="00F13851"/>
    <w:rsid w:val="00F25063"/>
    <w:rsid w:val="00F31079"/>
    <w:rsid w:val="00F33695"/>
    <w:rsid w:val="00F42DC5"/>
    <w:rsid w:val="00F81AA7"/>
    <w:rsid w:val="00F85D75"/>
    <w:rsid w:val="00F96391"/>
    <w:rsid w:val="00FC37BA"/>
    <w:rsid w:val="00FC64AC"/>
    <w:rsid w:val="00FD650B"/>
    <w:rsid w:val="00FD7AC0"/>
    <w:rsid w:val="00FF24C5"/>
    <w:rsid w:val="00FF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221A4"/>
  <w15:docId w15:val="{7A2DACF9-A1E5-41D4-87A4-2936A1671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A42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636A"/>
    <w:pPr>
      <w:keepNext/>
      <w:keepLines/>
      <w:suppressAutoHyphen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3628"/>
    <w:pPr>
      <w:spacing w:before="100" w:beforeAutospacing="1" w:after="100" w:afterAutospacing="1" w:line="240" w:lineRule="auto"/>
    </w:pPr>
    <w:rPr>
      <w:rFonts w:ascii="Verdana" w:hAnsi="Verdana"/>
      <w:color w:val="000000"/>
      <w:sz w:val="17"/>
      <w:szCs w:val="17"/>
      <w:lang w:val="ru-RU" w:eastAsia="ru-RU"/>
    </w:rPr>
  </w:style>
  <w:style w:type="paragraph" w:styleId="a4">
    <w:name w:val="No Spacing"/>
    <w:uiPriority w:val="1"/>
    <w:qFormat/>
    <w:rsid w:val="003D362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D3628"/>
    <w:pPr>
      <w:ind w:left="720"/>
      <w:contextualSpacing/>
    </w:pPr>
  </w:style>
  <w:style w:type="paragraph" w:customStyle="1" w:styleId="newsp">
    <w:name w:val="news_p"/>
    <w:basedOn w:val="a"/>
    <w:rsid w:val="003D36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3D3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D3628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rsid w:val="00D75DCF"/>
    <w:pPr>
      <w:ind w:left="720"/>
      <w:contextualSpacing/>
    </w:pPr>
    <w:rPr>
      <w:rFonts w:eastAsia="Times New Roman"/>
      <w:lang w:val="ru-RU" w:eastAsia="ru-RU"/>
    </w:rPr>
  </w:style>
  <w:style w:type="table" w:customStyle="1" w:styleId="10">
    <w:name w:val="Сітка таблиці1"/>
    <w:basedOn w:val="a1"/>
    <w:uiPriority w:val="39"/>
    <w:rsid w:val="004107E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BA636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8">
    <w:name w:val="Hyperlink"/>
    <w:basedOn w:val="a0"/>
    <w:uiPriority w:val="99"/>
    <w:semiHidden/>
    <w:unhideWhenUsed/>
    <w:rsid w:val="00BA636A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BA636A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BA636A"/>
    <w:pPr>
      <w:spacing w:before="100" w:beforeAutospacing="1" w:after="100" w:afterAutospacing="1" w:line="240" w:lineRule="auto"/>
    </w:pPr>
    <w:rPr>
      <w:rFonts w:ascii="Verdana" w:hAnsi="Verdana"/>
      <w:color w:val="000000"/>
      <w:sz w:val="17"/>
      <w:szCs w:val="17"/>
      <w:lang w:val="ru-RU" w:eastAsia="ru-RU"/>
    </w:rPr>
  </w:style>
  <w:style w:type="character" w:customStyle="1" w:styleId="aa">
    <w:name w:val="Основний текст Знак"/>
    <w:aliases w:val="Знак8 Знак"/>
    <w:basedOn w:val="a0"/>
    <w:link w:val="ab"/>
    <w:uiPriority w:val="99"/>
    <w:semiHidden/>
    <w:locked/>
    <w:rsid w:val="00BA636A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b">
    <w:name w:val="Body Text"/>
    <w:aliases w:val="Знак8"/>
    <w:basedOn w:val="a"/>
    <w:link w:val="aa"/>
    <w:uiPriority w:val="99"/>
    <w:semiHidden/>
    <w:unhideWhenUsed/>
    <w:rsid w:val="00BA636A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/>
    </w:rPr>
  </w:style>
  <w:style w:type="character" w:customStyle="1" w:styleId="11">
    <w:name w:val="Основний текст Знак1"/>
    <w:aliases w:val="Знак8 Знак1"/>
    <w:basedOn w:val="a0"/>
    <w:uiPriority w:val="99"/>
    <w:semiHidden/>
    <w:rsid w:val="00BA636A"/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BA63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table" w:styleId="ac">
    <w:name w:val="Table Grid"/>
    <w:basedOn w:val="a1"/>
    <w:uiPriority w:val="39"/>
    <w:rsid w:val="00BA63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annotation text"/>
    <w:basedOn w:val="a"/>
    <w:link w:val="ae"/>
    <w:uiPriority w:val="99"/>
    <w:semiHidden/>
    <w:unhideWhenUsed/>
    <w:rsid w:val="00DF549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e">
    <w:name w:val="Текст примітки Знак"/>
    <w:basedOn w:val="a0"/>
    <w:link w:val="ad"/>
    <w:uiPriority w:val="99"/>
    <w:semiHidden/>
    <w:rsid w:val="00DF54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semiHidden/>
    <w:unhideWhenUsed/>
    <w:rsid w:val="00DF5492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0">
    <w:name w:val="Верхній колонтитул Знак"/>
    <w:basedOn w:val="a0"/>
    <w:link w:val="af"/>
    <w:uiPriority w:val="99"/>
    <w:semiHidden/>
    <w:rsid w:val="00DF54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DF5492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f2">
    <w:name w:val="Нижній колонтитул Знак"/>
    <w:basedOn w:val="a0"/>
    <w:link w:val="af1"/>
    <w:uiPriority w:val="99"/>
    <w:semiHidden/>
    <w:rsid w:val="00DF549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3">
    <w:name w:val="annotation subject"/>
    <w:basedOn w:val="ad"/>
    <w:next w:val="ad"/>
    <w:link w:val="af4"/>
    <w:uiPriority w:val="99"/>
    <w:semiHidden/>
    <w:unhideWhenUsed/>
    <w:rsid w:val="00DF5492"/>
    <w:rPr>
      <w:b/>
      <w:bCs/>
    </w:rPr>
  </w:style>
  <w:style w:type="character" w:customStyle="1" w:styleId="af4">
    <w:name w:val="Тема примітки Знак"/>
    <w:basedOn w:val="ae"/>
    <w:link w:val="af3"/>
    <w:uiPriority w:val="99"/>
    <w:semiHidden/>
    <w:rsid w:val="00DF54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annotation reference"/>
    <w:basedOn w:val="a0"/>
    <w:uiPriority w:val="99"/>
    <w:semiHidden/>
    <w:unhideWhenUsed/>
    <w:rsid w:val="00DF5492"/>
    <w:rPr>
      <w:sz w:val="16"/>
      <w:szCs w:val="16"/>
    </w:rPr>
  </w:style>
  <w:style w:type="character" w:styleId="af6">
    <w:name w:val="Strong"/>
    <w:basedOn w:val="a0"/>
    <w:uiPriority w:val="22"/>
    <w:qFormat/>
    <w:rsid w:val="009B42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6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E8F20-DB0D-4AD1-84E8-47E562B7E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1586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2025-10-14T13:15:00Z</cp:lastPrinted>
  <dcterms:created xsi:type="dcterms:W3CDTF">2025-07-07T10:49:00Z</dcterms:created>
  <dcterms:modified xsi:type="dcterms:W3CDTF">2025-10-14T13:16:00Z</dcterms:modified>
</cp:coreProperties>
</file>